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8D" w:rsidRDefault="005E57A4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 xml:space="preserve">Կազմված է ________________2016թ. և բաղկացած է 8 էւշջից                                                                                 </w:t>
      </w:r>
      <w:r w:rsidR="00244BB5">
        <w:rPr>
          <w:rFonts w:ascii="Sylfaen" w:hAnsi="Sylfaen"/>
          <w:sz w:val="16"/>
          <w:szCs w:val="16"/>
          <w:lang w:val="en-US"/>
        </w:rPr>
        <w:t xml:space="preserve">       </w:t>
      </w:r>
      <w:r>
        <w:rPr>
          <w:rFonts w:ascii="Sylfaen" w:hAnsi="Sylfaen"/>
          <w:sz w:val="16"/>
          <w:szCs w:val="16"/>
          <w:lang w:val="en-US"/>
        </w:rPr>
        <w:t xml:space="preserve"> </w:t>
      </w:r>
      <w:r w:rsidR="009507C1">
        <w:rPr>
          <w:rFonts w:ascii="Sylfaen" w:hAnsi="Sylfaen"/>
          <w:sz w:val="16"/>
          <w:szCs w:val="16"/>
          <w:lang w:val="en-US"/>
        </w:rPr>
        <w:t xml:space="preserve">                            </w:t>
      </w:r>
      <w:r>
        <w:rPr>
          <w:rFonts w:ascii="Sylfaen" w:hAnsi="Sylfaen"/>
          <w:sz w:val="16"/>
          <w:szCs w:val="16"/>
          <w:lang w:val="en-US"/>
        </w:rPr>
        <w:t xml:space="preserve"> Տպագրված է 2 օրինակ</w:t>
      </w:r>
    </w:p>
    <w:p w:rsidR="005E57A4" w:rsidRDefault="005E57A4" w:rsidP="005E57A4">
      <w:pPr>
        <w:jc w:val="right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Օրինակ 1</w:t>
      </w:r>
    </w:p>
    <w:p w:rsidR="005E57A4" w:rsidRDefault="005E57A4" w:rsidP="005E57A4">
      <w:pPr>
        <w:jc w:val="right"/>
        <w:rPr>
          <w:rFonts w:ascii="Sylfaen" w:hAnsi="Sylfaen"/>
          <w:sz w:val="16"/>
          <w:szCs w:val="16"/>
          <w:lang w:val="en-US"/>
        </w:rPr>
      </w:pPr>
    </w:p>
    <w:p w:rsidR="005E57A4" w:rsidRDefault="005E57A4" w:rsidP="005E57A4">
      <w:pPr>
        <w:jc w:val="right"/>
        <w:rPr>
          <w:rFonts w:ascii="Sylfaen" w:hAnsi="Sylfaen"/>
          <w:sz w:val="16"/>
          <w:szCs w:val="16"/>
          <w:lang w:val="en-US"/>
        </w:rPr>
      </w:pPr>
    </w:p>
    <w:p w:rsidR="005E57A4" w:rsidRDefault="005E57A4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 Ա Ս Տ Ա Տ Վ Ա Ծ    Է                                                                              Գ Ր Ա Ն Ց Վ Ա Ծ     Է</w:t>
      </w:r>
    </w:p>
    <w:p w:rsidR="005E57A4" w:rsidRDefault="00244BB5" w:rsidP="00244BB5">
      <w:pPr>
        <w:spacing w:line="240" w:lineRule="auto"/>
        <w:ind w:left="-99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5E57A4">
        <w:rPr>
          <w:rFonts w:ascii="Sylfaen" w:hAnsi="Sylfaen"/>
          <w:sz w:val="24"/>
          <w:szCs w:val="24"/>
          <w:lang w:val="en-US"/>
        </w:rPr>
        <w:t>Հայաստանի Հանրապետության                                      Հայաստանի Հանրապետության</w:t>
      </w:r>
    </w:p>
    <w:p w:rsidR="005E57A4" w:rsidRDefault="005E57A4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Տավուշի մարզի Դիլիջան համայնքի</w:t>
      </w:r>
      <w:r w:rsidR="00244BB5">
        <w:rPr>
          <w:rFonts w:ascii="Sylfaen" w:hAnsi="Sylfaen"/>
          <w:sz w:val="24"/>
          <w:szCs w:val="24"/>
          <w:lang w:val="en-US"/>
        </w:rPr>
        <w:t xml:space="preserve">                </w:t>
      </w:r>
      <w:r>
        <w:rPr>
          <w:rFonts w:ascii="Sylfaen" w:hAnsi="Sylfaen"/>
          <w:sz w:val="24"/>
          <w:szCs w:val="24"/>
          <w:lang w:val="en-US"/>
        </w:rPr>
        <w:t>իրավաբանական անձանց պետական</w:t>
      </w:r>
    </w:p>
    <w:p w:rsidR="005E57A4" w:rsidRDefault="005E57A4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Ավագանու _____________2016թ.                    </w:t>
      </w:r>
      <w:r w:rsidR="00244BB5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>
        <w:rPr>
          <w:rFonts w:ascii="Sylfaen" w:hAnsi="Sylfaen"/>
          <w:sz w:val="24"/>
          <w:szCs w:val="24"/>
          <w:lang w:val="en-US"/>
        </w:rPr>
        <w:t>ռեգիստրի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Դիլիջանի տարածքային բաժնի</w:t>
      </w:r>
    </w:p>
    <w:p w:rsidR="005E57A4" w:rsidRDefault="005E57A4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Թիվ ____ որոշմամբ                              </w:t>
      </w:r>
      <w:r w:rsidR="00244BB5">
        <w:rPr>
          <w:rFonts w:ascii="Sylfaen" w:hAnsi="Sylfaen"/>
          <w:sz w:val="24"/>
          <w:szCs w:val="24"/>
          <w:lang w:val="en-US"/>
        </w:rPr>
        <w:t xml:space="preserve">               </w:t>
      </w:r>
      <w:r>
        <w:rPr>
          <w:rFonts w:ascii="Sylfaen" w:hAnsi="Sylfaen"/>
          <w:sz w:val="24"/>
          <w:szCs w:val="24"/>
          <w:lang w:val="en-US"/>
        </w:rPr>
        <w:t>կողմից 02.04.2003թ.</w:t>
      </w:r>
    </w:p>
    <w:p w:rsidR="005E57A4" w:rsidRDefault="005E57A4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Դիլիջանի համայնքապետ                    </w:t>
      </w:r>
      <w:r w:rsidR="00244BB5">
        <w:rPr>
          <w:rFonts w:ascii="Sylfaen" w:hAnsi="Sylfaen"/>
          <w:sz w:val="24"/>
          <w:szCs w:val="24"/>
          <w:lang w:val="en-US"/>
        </w:rPr>
        <w:t xml:space="preserve">              </w:t>
      </w:r>
      <w:r>
        <w:rPr>
          <w:rFonts w:ascii="Sylfaen" w:hAnsi="Sylfaen"/>
          <w:sz w:val="24"/>
          <w:szCs w:val="24"/>
          <w:lang w:val="en-US"/>
        </w:rPr>
        <w:t>գրանցման թիվ՝ 21.210.00464</w:t>
      </w:r>
    </w:p>
    <w:p w:rsidR="005E57A4" w:rsidRDefault="005E57A4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_________________Արմեն Սանթրոսյան          վկայական՝03Ա 059214</w:t>
      </w:r>
    </w:p>
    <w:p w:rsidR="005E57A4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</w:t>
      </w:r>
      <w:r w:rsidR="005E57A4">
        <w:rPr>
          <w:rFonts w:ascii="Sylfaen" w:hAnsi="Sylfaen"/>
          <w:sz w:val="24"/>
          <w:szCs w:val="24"/>
          <w:lang w:val="en-US"/>
        </w:rPr>
        <w:t>ՀՎՀՀ 07903459</w:t>
      </w:r>
    </w:p>
    <w:p w:rsidR="00244BB5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_____________գրանցված կանոնադրության</w:t>
      </w:r>
    </w:p>
    <w:p w:rsidR="00244BB5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&lt;&lt;____&gt;&gt;_______________2016թ.                      Թիվ____փոփոխությունը գրանցված է </w:t>
      </w:r>
    </w:p>
    <w:p w:rsidR="00244BB5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Հայաստանի Հանրապետության իրավա-</w:t>
      </w:r>
    </w:p>
    <w:p w:rsidR="00244BB5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</w:t>
      </w:r>
      <w:proofErr w:type="gramStart"/>
      <w:r>
        <w:rPr>
          <w:rFonts w:ascii="Sylfaen" w:hAnsi="Sylfaen"/>
          <w:sz w:val="24"/>
          <w:szCs w:val="24"/>
          <w:lang w:val="en-US"/>
        </w:rPr>
        <w:t>բանական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անձանց պետական ռեգիստրի</w:t>
      </w:r>
    </w:p>
    <w:p w:rsidR="00244BB5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</w:t>
      </w:r>
      <w:proofErr w:type="gramStart"/>
      <w:r>
        <w:rPr>
          <w:rFonts w:ascii="Sylfaen" w:hAnsi="Sylfaen"/>
          <w:sz w:val="24"/>
          <w:szCs w:val="24"/>
          <w:lang w:val="en-US"/>
        </w:rPr>
        <w:t>կողմից</w:t>
      </w:r>
      <w:proofErr w:type="gramEnd"/>
    </w:p>
    <w:p w:rsidR="00244BB5" w:rsidRDefault="00244BB5" w:rsidP="00244BB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______________2016թ.</w:t>
      </w:r>
    </w:p>
    <w:p w:rsidR="00244BB5" w:rsidRDefault="00244BB5" w:rsidP="005E57A4">
      <w:pPr>
        <w:jc w:val="both"/>
        <w:rPr>
          <w:rFonts w:ascii="Sylfaen" w:hAnsi="Sylfaen"/>
          <w:sz w:val="24"/>
          <w:szCs w:val="24"/>
          <w:lang w:val="en-US"/>
        </w:rPr>
      </w:pPr>
    </w:p>
    <w:p w:rsidR="00244BB5" w:rsidRDefault="00244BB5" w:rsidP="005E57A4">
      <w:pPr>
        <w:jc w:val="both"/>
        <w:rPr>
          <w:rFonts w:ascii="Sylfaen" w:hAnsi="Sylfaen"/>
          <w:sz w:val="24"/>
          <w:szCs w:val="24"/>
          <w:lang w:val="en-US"/>
        </w:rPr>
      </w:pPr>
    </w:p>
    <w:p w:rsidR="00244BB5" w:rsidRDefault="00244BB5" w:rsidP="005E57A4">
      <w:pPr>
        <w:jc w:val="both"/>
        <w:rPr>
          <w:rFonts w:ascii="Sylfaen" w:hAnsi="Sylfaen"/>
          <w:sz w:val="24"/>
          <w:szCs w:val="24"/>
          <w:lang w:val="en-US"/>
        </w:rPr>
      </w:pPr>
    </w:p>
    <w:p w:rsidR="00244BB5" w:rsidRPr="00244BB5" w:rsidRDefault="00244BB5" w:rsidP="00244BB5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44BB5">
        <w:rPr>
          <w:rFonts w:ascii="Sylfaen" w:hAnsi="Sylfaen"/>
          <w:b/>
          <w:sz w:val="28"/>
          <w:szCs w:val="28"/>
          <w:lang w:val="en-US"/>
        </w:rPr>
        <w:t>&lt;&lt;ԴԻԼԻՋԱՆԻ ԹԻՎ 4 ՄԱՆԿԱՊԱՐՏԵԶ&gt;&gt;</w:t>
      </w:r>
    </w:p>
    <w:p w:rsidR="00244BB5" w:rsidRPr="00244BB5" w:rsidRDefault="00244BB5" w:rsidP="00244BB5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44BB5">
        <w:rPr>
          <w:rFonts w:ascii="Sylfaen" w:hAnsi="Sylfaen"/>
          <w:b/>
          <w:sz w:val="28"/>
          <w:szCs w:val="28"/>
          <w:lang w:val="en-US"/>
        </w:rPr>
        <w:t>ՀԱՄԱՅՆՔԱՅԻՆ ՈՉ ԱՌԵՎՏՐԱՅԻՆ ԿԱԶՄԱԿԵՐՊՈՒԹՅԱՆ</w:t>
      </w:r>
    </w:p>
    <w:p w:rsidR="00244BB5" w:rsidRPr="00244BB5" w:rsidRDefault="00244BB5" w:rsidP="00244BB5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44BB5">
        <w:rPr>
          <w:rFonts w:ascii="Sylfaen" w:hAnsi="Sylfaen"/>
          <w:b/>
          <w:sz w:val="28"/>
          <w:szCs w:val="28"/>
          <w:lang w:val="en-US"/>
        </w:rPr>
        <w:t>Կ Ա Ն Ո Ն Ա Դ Ր Ո Ւ Թ Յ Ո Ի Ն</w:t>
      </w:r>
    </w:p>
    <w:p w:rsidR="00244BB5" w:rsidRPr="00244BB5" w:rsidRDefault="00244BB5" w:rsidP="00244BB5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44BB5">
        <w:rPr>
          <w:rFonts w:ascii="Sylfaen" w:hAnsi="Sylfaen"/>
          <w:b/>
          <w:sz w:val="28"/>
          <w:szCs w:val="28"/>
          <w:lang w:val="en-US"/>
        </w:rPr>
        <w:t>/ՆՈՐ ԽՄԲԱԳՐՈՒԹՅՈՒՆ/</w:t>
      </w:r>
    </w:p>
    <w:p w:rsidR="005E57A4" w:rsidRPr="005E57A4" w:rsidRDefault="005E57A4" w:rsidP="005E57A4">
      <w:pPr>
        <w:jc w:val="both"/>
        <w:rPr>
          <w:rFonts w:ascii="Sylfaen" w:hAnsi="Sylfaen"/>
          <w:sz w:val="24"/>
          <w:szCs w:val="24"/>
          <w:lang w:val="en-US"/>
        </w:rPr>
      </w:pPr>
    </w:p>
    <w:p w:rsidR="005E57A4" w:rsidRDefault="005E57A4" w:rsidP="005E57A4">
      <w:pPr>
        <w:jc w:val="right"/>
        <w:rPr>
          <w:rFonts w:ascii="Sylfaen" w:hAnsi="Sylfaen"/>
          <w:sz w:val="16"/>
          <w:szCs w:val="16"/>
          <w:lang w:val="en-US"/>
        </w:rPr>
      </w:pPr>
    </w:p>
    <w:p w:rsidR="005E57A4" w:rsidRDefault="005E57A4" w:rsidP="005E57A4">
      <w:pPr>
        <w:jc w:val="right"/>
        <w:rPr>
          <w:rFonts w:ascii="Sylfaen" w:hAnsi="Sylfaen"/>
          <w:sz w:val="16"/>
          <w:szCs w:val="16"/>
          <w:lang w:val="en-US"/>
        </w:rPr>
      </w:pPr>
    </w:p>
    <w:p w:rsidR="00257043" w:rsidRDefault="00257043" w:rsidP="005E57A4">
      <w:pPr>
        <w:jc w:val="right"/>
        <w:rPr>
          <w:rFonts w:ascii="Sylfaen" w:hAnsi="Sylfaen"/>
          <w:sz w:val="16"/>
          <w:szCs w:val="16"/>
          <w:lang w:val="en-US"/>
        </w:rPr>
      </w:pPr>
    </w:p>
    <w:p w:rsidR="00257043" w:rsidRDefault="00257043" w:rsidP="005E57A4">
      <w:pPr>
        <w:jc w:val="right"/>
        <w:rPr>
          <w:rFonts w:ascii="Sylfaen" w:hAnsi="Sylfaen"/>
          <w:sz w:val="16"/>
          <w:szCs w:val="16"/>
          <w:lang w:val="en-US"/>
        </w:rPr>
      </w:pPr>
    </w:p>
    <w:p w:rsidR="00257043" w:rsidRPr="00A340AA" w:rsidRDefault="00257043" w:rsidP="00A340AA">
      <w:pPr>
        <w:jc w:val="right"/>
        <w:rPr>
          <w:rFonts w:ascii="GHEA Grapalat" w:hAnsi="GHEA Grapalat"/>
          <w:sz w:val="16"/>
          <w:szCs w:val="16"/>
          <w:lang w:val="en-US"/>
        </w:rPr>
      </w:pPr>
    </w:p>
    <w:p w:rsidR="003D51C4" w:rsidRPr="00A340AA" w:rsidRDefault="003D51C4" w:rsidP="00A340AA">
      <w:pPr>
        <w:spacing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340AA">
        <w:rPr>
          <w:rFonts w:ascii="GHEA Grapalat" w:hAnsi="GHEA Grapalat"/>
          <w:sz w:val="20"/>
          <w:szCs w:val="20"/>
          <w:lang w:val="en-US"/>
        </w:rPr>
        <w:t>ԸՆԴՀԱՆՈՒՐ ԴՐՈՒՅԹՆԵՐ</w:t>
      </w:r>
    </w:p>
    <w:p w:rsidR="003D51C4" w:rsidRPr="00A340AA" w:rsidRDefault="003D51C4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0"/>
          <w:szCs w:val="20"/>
          <w:lang w:val="en-US"/>
        </w:rPr>
        <w:t>1</w:t>
      </w:r>
      <w:r w:rsidRPr="00A340AA">
        <w:rPr>
          <w:rFonts w:ascii="GHEA Grapalat" w:hAnsi="GHEA Grapalat"/>
          <w:sz w:val="24"/>
          <w:szCs w:val="20"/>
          <w:lang w:val="en-US"/>
        </w:rPr>
        <w:t>.&lt;&lt;ԴԻԼԻՋԱՆԻ ԹԻՎ 4 ՄԱՆԿԱՊԱՐՏԵԶ&gt;&gt; համայնքային ոչ առևտրային կազմակերպությունը / այսուհետև՝ Հաստատություն 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3D51C4" w:rsidRPr="00A340AA" w:rsidRDefault="003D51C4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1.1 Հաստատության հիմնադիրը Հայաստանի Հանրապետության Տավուշի մարզի Դիլիջան համայնքն է</w:t>
      </w:r>
      <w:r w:rsidR="00A340AA">
        <w:rPr>
          <w:rFonts w:ascii="GHEA Grapalat" w:hAnsi="GHEA Grapalat"/>
          <w:sz w:val="24"/>
          <w:szCs w:val="20"/>
          <w:lang w:val="en-US"/>
        </w:rPr>
        <w:t xml:space="preserve"> /</w:t>
      </w:r>
      <w:r w:rsidRPr="00A340AA">
        <w:rPr>
          <w:rFonts w:ascii="GHEA Grapalat" w:hAnsi="GHEA Grapalat"/>
          <w:sz w:val="24"/>
          <w:szCs w:val="20"/>
          <w:lang w:val="en-US"/>
        </w:rPr>
        <w:t>այսուհետև Հիմնադիր, որի անունից հանդես է գալիս Հայաստանի Հանրապետության Տավուշի մարզի Դիլիջանի համայնքապետարանը:</w:t>
      </w:r>
    </w:p>
    <w:p w:rsidR="003D51C4" w:rsidRPr="00A340AA" w:rsidRDefault="003D51C4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 xml:space="preserve">1.2. Հաստատությունը ստեղծվել է Հայաստանի Հանրապետության Տավուշի մարզի Դիլիջանի քաղաքապետի 27.03.2003թ. </w:t>
      </w:r>
      <w:proofErr w:type="gramStart"/>
      <w:r w:rsidRPr="00A340AA">
        <w:rPr>
          <w:rFonts w:ascii="GHEA Grapalat" w:hAnsi="GHEA Grapalat"/>
          <w:sz w:val="24"/>
          <w:szCs w:val="20"/>
          <w:lang w:val="en-US"/>
        </w:rPr>
        <w:t>թիվ</w:t>
      </w:r>
      <w:proofErr w:type="gramEnd"/>
      <w:r w:rsidRPr="00A340AA">
        <w:rPr>
          <w:rFonts w:ascii="GHEA Grapalat" w:hAnsi="GHEA Grapalat"/>
          <w:sz w:val="24"/>
          <w:szCs w:val="20"/>
          <w:lang w:val="en-US"/>
        </w:rPr>
        <w:t xml:space="preserve"> 43 և Դիլիջանի քաղաքային համայնքի ավագանու 28.03.2003թ. </w:t>
      </w:r>
      <w:proofErr w:type="gramStart"/>
      <w:r w:rsidRPr="00A340AA">
        <w:rPr>
          <w:rFonts w:ascii="GHEA Grapalat" w:hAnsi="GHEA Grapalat"/>
          <w:sz w:val="24"/>
          <w:szCs w:val="20"/>
          <w:lang w:val="en-US"/>
        </w:rPr>
        <w:t>թիվ</w:t>
      </w:r>
      <w:proofErr w:type="gramEnd"/>
      <w:r w:rsidRPr="00A340AA">
        <w:rPr>
          <w:rFonts w:ascii="GHEA Grapalat" w:hAnsi="GHEA Grapalat"/>
          <w:sz w:val="24"/>
          <w:szCs w:val="20"/>
          <w:lang w:val="en-US"/>
        </w:rPr>
        <w:t xml:space="preserve"> 4/5 որոշումների համաձայն, Տավուշի մարզի Դիլիջան քաղաքի թիվ 10 մանկապարտեզ համայնքային հիմնարկի (պետական գրանցման</w:t>
      </w:r>
      <w:bookmarkStart w:id="0" w:name="_GoBack"/>
      <w:bookmarkEnd w:id="0"/>
      <w:r w:rsidRPr="00A340AA">
        <w:rPr>
          <w:rFonts w:ascii="GHEA Grapalat" w:hAnsi="GHEA Grapalat"/>
          <w:sz w:val="24"/>
          <w:szCs w:val="20"/>
          <w:lang w:val="en-US"/>
        </w:rPr>
        <w:t>/ հաշվառման</w:t>
      </w:r>
      <w:r w:rsidR="00A340AA">
        <w:rPr>
          <w:rFonts w:ascii="GHEA Grapalat" w:hAnsi="GHEA Grapalat"/>
          <w:sz w:val="24"/>
          <w:szCs w:val="20"/>
          <w:lang w:val="en-US"/>
        </w:rPr>
        <w:t xml:space="preserve"> /</w:t>
      </w:r>
      <w:r w:rsidRPr="00A340AA">
        <w:rPr>
          <w:rFonts w:ascii="GHEA Grapalat" w:hAnsi="GHEA Grapalat"/>
          <w:sz w:val="24"/>
          <w:szCs w:val="20"/>
          <w:lang w:val="en-US"/>
        </w:rPr>
        <w:t>թիվ 210029, վկայական Բ003283) վերակազմավորման ճանապարհով</w:t>
      </w:r>
      <w:r w:rsidR="00594109" w:rsidRPr="00A340AA">
        <w:rPr>
          <w:rFonts w:ascii="GHEA Grapalat" w:hAnsi="GHEA Grapalat"/>
          <w:sz w:val="24"/>
          <w:szCs w:val="20"/>
          <w:lang w:val="en-US"/>
        </w:rPr>
        <w:t xml:space="preserve">(պետական գրանցման թիվ 21.210.00464, վկայական 03Ա 059214), վերանվանվել է ՝ ՀՀ Տավուշի մարզի Դիլիջանի քաղաքային համայնքի ղեկավարի 04 մարտի 2011թ. </w:t>
      </w:r>
      <w:proofErr w:type="gramStart"/>
      <w:r w:rsidR="00594109" w:rsidRPr="00A340AA">
        <w:rPr>
          <w:rFonts w:ascii="GHEA Grapalat" w:hAnsi="GHEA Grapalat"/>
          <w:sz w:val="24"/>
          <w:szCs w:val="20"/>
          <w:lang w:val="en-US"/>
        </w:rPr>
        <w:t>թիվ</w:t>
      </w:r>
      <w:proofErr w:type="gramEnd"/>
      <w:r w:rsidR="00594109" w:rsidRPr="00A340AA">
        <w:rPr>
          <w:rFonts w:ascii="GHEA Grapalat" w:hAnsi="GHEA Grapalat"/>
          <w:sz w:val="24"/>
          <w:szCs w:val="20"/>
          <w:lang w:val="en-US"/>
        </w:rPr>
        <w:t xml:space="preserve"> 151 որոշումով /կետ 4/ և հանդիսանում է &lt;&lt;Դիլիջանի թիվ 10 մանկապարտեզ&gt;&gt; համայնքային ոչ առևտրային կազմակերպությանն ամրացված իրավունքների և պարտականությունների իրավահաջորդը:</w:t>
      </w:r>
    </w:p>
    <w:p w:rsidR="00594109" w:rsidRPr="00A340AA" w:rsidRDefault="00594109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1.3.</w:t>
      </w:r>
      <w:r w:rsidR="009F2815" w:rsidRPr="00A340AA">
        <w:rPr>
          <w:rFonts w:ascii="GHEA Grapalat" w:hAnsi="GHEA Grapalat"/>
          <w:sz w:val="24"/>
          <w:szCs w:val="20"/>
          <w:lang w:val="en-US"/>
        </w:rPr>
        <w:t xml:space="preserve"> Հաստատության անվանումն է.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Հայերեն լրիվ՝ &lt;&lt;ԴԻԼԻՋԱՆԻ ԹԻՎ 4 ՄԱՆԿԱՊԱՐՏԵԶ&gt;&gt; համայնքային ոչ առևտրային կազմակերպություն, կրճատ՝ ԴԻԼԻՋԱՆԻ ԹԻՎ 4 ՄԱՆԿԱՊԱՐՏԵԶ: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2. Հաստատությունն իր գործունեության ընթացքում ղեկավարվում է Հայաստանի Հանրապետության օրենսդրությամբ և սույն կանոնադրությամբ: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3. Հաստատության գտնվելու վայրն է ՀՀ Տավուշի մարզ, Դիլիջան համայնք, փողոց Օրջոնիկիձե թ. 63/1: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ու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lastRenderedPageBreak/>
        <w:t>5. Հաստատությունն ունի Հայաստանի Հանրապետության զինանշանի պատկերով և իր՝ հայերեն անվնամամբ կլոր կնիք, կարող է ունենալ իր անվանմամբ ձևաթղթեր, խորհրդանիշ և այլ անհատականացման միջոցներ: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6. Հաստատությունն ունի ինքնուրույն հաշվեկշիռ և բանկային հաշիվ: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7. Հաստատությունն այլ կազմակերպության հիմնադիր կամ մասնակից կարող է հանդիսանալ միայն հիմնադրի որոշմամբ: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8. Հաստատություը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F2815" w:rsidRPr="00A340AA" w:rsidRDefault="009F2815" w:rsidP="00A340AA">
      <w:pPr>
        <w:spacing w:line="240" w:lineRule="auto"/>
        <w:jc w:val="both"/>
        <w:rPr>
          <w:rFonts w:ascii="GHEA Grapalat" w:hAnsi="GHEA Grapalat"/>
          <w:sz w:val="24"/>
          <w:szCs w:val="20"/>
          <w:lang w:val="en-US"/>
        </w:rPr>
      </w:pPr>
      <w:r w:rsidRPr="00A340AA">
        <w:rPr>
          <w:rFonts w:ascii="GHEA Grapalat" w:hAnsi="GHEA Grapalat"/>
          <w:sz w:val="24"/>
          <w:szCs w:val="20"/>
          <w:lang w:val="en-US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EA3325" w:rsidRDefault="00EA3325" w:rsidP="00EA3325">
      <w:pPr>
        <w:pStyle w:val="ListParagraph"/>
        <w:tabs>
          <w:tab w:val="left" w:pos="6165"/>
        </w:tabs>
        <w:rPr>
          <w:rFonts w:ascii="Arial AMU" w:hAnsi="Arial AMU" w:cs="Arial"/>
          <w:sz w:val="24"/>
          <w:szCs w:val="24"/>
        </w:rPr>
      </w:pPr>
    </w:p>
    <w:p w:rsidR="00EA3325" w:rsidRDefault="00EA3325" w:rsidP="00EA3325">
      <w:pPr>
        <w:pStyle w:val="ListParagraph"/>
        <w:tabs>
          <w:tab w:val="left" w:pos="6165"/>
        </w:tabs>
        <w:rPr>
          <w:rFonts w:ascii="Arial AMU" w:hAnsi="Arial AMU" w:cs="Sylfaen"/>
          <w:b/>
          <w:sz w:val="24"/>
          <w:szCs w:val="24"/>
        </w:rPr>
      </w:pPr>
      <w:r>
        <w:rPr>
          <w:rFonts w:ascii="Arial AMU" w:hAnsi="Arial AMU" w:cs="Arial"/>
          <w:sz w:val="24"/>
          <w:szCs w:val="24"/>
        </w:rPr>
        <w:t xml:space="preserve">                </w:t>
      </w:r>
      <w:r>
        <w:rPr>
          <w:rFonts w:ascii="Arial AMU" w:hAnsi="Arial AMU" w:cs="Arial"/>
          <w:b/>
          <w:sz w:val="24"/>
          <w:szCs w:val="24"/>
        </w:rPr>
        <w:t xml:space="preserve">2. </w:t>
      </w:r>
      <w:r>
        <w:rPr>
          <w:rFonts w:ascii="Arial AMU" w:hAnsi="Arial AMU" w:cs="Sylfaen"/>
          <w:b/>
          <w:sz w:val="24"/>
          <w:szCs w:val="24"/>
        </w:rPr>
        <w:t>ՀԱՍՏԱՏՈՒԹՅԱՆ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ԳՈՐԾՈՒՆԵՈՒԹՅԱՆ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ԱՌԱՐԿԱՆ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ԵՎ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 xml:space="preserve">ՆՊԱՏԱԿԸ                </w:t>
      </w:r>
    </w:p>
    <w:p w:rsidR="00EA3325" w:rsidRPr="00EA3325" w:rsidRDefault="00EA3325" w:rsidP="00EA3325">
      <w:pPr>
        <w:tabs>
          <w:tab w:val="left" w:pos="6165"/>
        </w:tabs>
        <w:rPr>
          <w:rFonts w:ascii="Arial AMU" w:hAnsi="Arial AMU" w:cs="Sylfaen"/>
          <w:sz w:val="24"/>
          <w:szCs w:val="24"/>
          <w:lang w:val="en-US"/>
        </w:rPr>
      </w:pPr>
      <w:r w:rsidRPr="00EA3325">
        <w:rPr>
          <w:rFonts w:ascii="Arial AMU" w:hAnsi="Arial AMU" w:cs="Sylfaen"/>
          <w:b/>
          <w:sz w:val="24"/>
          <w:szCs w:val="24"/>
          <w:lang w:val="en-US"/>
        </w:rPr>
        <w:t xml:space="preserve">     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10. </w:t>
      </w:r>
      <w:r>
        <w:rPr>
          <w:rFonts w:ascii="Arial AMU" w:hAnsi="Arial AMU" w:cs="Sylfaen"/>
          <w:sz w:val="24"/>
          <w:szCs w:val="24"/>
        </w:rPr>
        <w:t>Հաստատության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գործունթության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առարկան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նպատակը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նախադպրոցական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կրթական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բնույթի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   </w:t>
      </w:r>
      <w:r>
        <w:rPr>
          <w:rFonts w:ascii="Arial AMU" w:hAnsi="Arial AMU" w:cs="Sylfaen"/>
          <w:sz w:val="24"/>
          <w:szCs w:val="24"/>
        </w:rPr>
        <w:t>գործունեության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իրականացումն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>:</w:t>
      </w:r>
      <w:r w:rsidRPr="00EA3325">
        <w:rPr>
          <w:rFonts w:ascii="Arial AMU" w:hAnsi="Arial AMU" w:cs="Sylfaen"/>
          <w:sz w:val="24"/>
          <w:szCs w:val="24"/>
          <w:lang w:val="en-US"/>
        </w:rPr>
        <w:br/>
        <w:t xml:space="preserve"> 11. </w:t>
      </w:r>
      <w:r>
        <w:rPr>
          <w:rFonts w:ascii="Arial AMU" w:hAnsi="Arial AMU" w:cs="Sylfaen"/>
          <w:sz w:val="24"/>
          <w:szCs w:val="24"/>
        </w:rPr>
        <w:t>Հաստատության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կրթական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գործունեությունն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իրականացվում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շահ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անհատի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հասարակության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պետության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>:</w:t>
      </w:r>
      <w:r w:rsidRPr="00EA3325">
        <w:rPr>
          <w:rFonts w:ascii="Arial AMU" w:hAnsi="Arial AMU" w:cs="Sylfaen"/>
          <w:sz w:val="24"/>
          <w:szCs w:val="24"/>
          <w:lang w:val="en-US"/>
        </w:rPr>
        <w:br/>
        <w:t xml:space="preserve"> 12. </w:t>
      </w:r>
      <w:r>
        <w:rPr>
          <w:rFonts w:ascii="Arial AMU" w:hAnsi="Arial AMU" w:cs="Sylfaen"/>
          <w:sz w:val="24"/>
          <w:szCs w:val="24"/>
        </w:rPr>
        <w:t>Հաստատությունը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համագործակցելով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ընտանիքի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հետ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ապահովում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հաստատությունում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ընդգրկված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նախադպրոցական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տարիքի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երեխաների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ներդաշնակ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զարգացումն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ու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դաստիարակությունը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առողջության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ամրապնդումն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ու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խնամքը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մայրենի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լեզվով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հաղորդակցվել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դրա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հիմքի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վրա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օտար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լեզուների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տիրապետման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նախադրյալները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հաշվելու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տարրական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կարողությունների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զարգացումը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վարվեցողության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տարրական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կանոններին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հայրենի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բնության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բնապահպանության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պատմության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ազգային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մշակույթի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տարրերին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ծանոթացումը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երեխայի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մտավոր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բարոյական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գեղագիտական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ֆիզիկական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զարգացման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հիմքերի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ստեղծումը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 </w:t>
      </w:r>
      <w:r>
        <w:rPr>
          <w:rFonts w:ascii="Arial AMU" w:hAnsi="Arial AMU" w:cs="Sylfaen"/>
          <w:sz w:val="24"/>
          <w:szCs w:val="24"/>
        </w:rPr>
        <w:t>հայրենիքի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նկատմամբ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սիրո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նվիրվածության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զգացման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ձևավորումը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աշխատանքային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տարրական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կարողությունների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հմտությունների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ծանոթացումը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զարգացման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շեղումների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կանխարգելումն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ու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շտկումը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դպրոցական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ուսուցման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նախապատրաստումը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: </w:t>
      </w:r>
    </w:p>
    <w:p w:rsidR="00EA3325" w:rsidRPr="00EA3325" w:rsidRDefault="00EA3325" w:rsidP="00EA3325">
      <w:pPr>
        <w:tabs>
          <w:tab w:val="left" w:pos="6165"/>
        </w:tabs>
        <w:rPr>
          <w:rFonts w:ascii="Arial AMU" w:hAnsi="Arial AMU" w:cs="Sylfaen"/>
          <w:sz w:val="24"/>
          <w:szCs w:val="24"/>
          <w:lang w:val="en-US"/>
        </w:rPr>
      </w:pPr>
      <w:r w:rsidRPr="00EA3325">
        <w:rPr>
          <w:rFonts w:ascii="Arial AMU" w:hAnsi="Arial AMU" w:cs="Sylfaen"/>
          <w:sz w:val="24"/>
          <w:szCs w:val="24"/>
          <w:lang w:val="en-US"/>
        </w:rPr>
        <w:t xml:space="preserve">13.  </w:t>
      </w:r>
      <w:r>
        <w:rPr>
          <w:rFonts w:ascii="Arial AMU" w:hAnsi="Arial AMU" w:cs="Sylfaen"/>
          <w:sz w:val="24"/>
          <w:szCs w:val="24"/>
        </w:rPr>
        <w:t>Հաստատության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գործունեությունը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հիմնվում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ժողովրդավարության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մարդասիրության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հանրամտչելիության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ազգային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համամարդկային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արժեքների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զուգորդման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անձի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ազատ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զարգացման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ինքնավարության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կրթության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աշխարհիկ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բնույթի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սկզբունքների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վրա</w:t>
      </w:r>
      <w:proofErr w:type="gramStart"/>
      <w:r w:rsidRPr="00EA3325">
        <w:rPr>
          <w:rFonts w:ascii="Arial AMU" w:hAnsi="Arial AMU" w:cs="Sylfaen"/>
          <w:sz w:val="24"/>
          <w:szCs w:val="24"/>
          <w:lang w:val="en-US"/>
        </w:rPr>
        <w:t>:</w:t>
      </w:r>
      <w:proofErr w:type="gramEnd"/>
      <w:r w:rsidRPr="00EA3325">
        <w:rPr>
          <w:rFonts w:ascii="Arial AMU" w:hAnsi="Arial AMU" w:cs="Sylfaen"/>
          <w:sz w:val="24"/>
          <w:szCs w:val="24"/>
          <w:lang w:val="en-US"/>
        </w:rPr>
        <w:br/>
        <w:t xml:space="preserve">14. </w:t>
      </w:r>
      <w:r>
        <w:rPr>
          <w:rFonts w:ascii="Arial AMU" w:hAnsi="Arial AMU" w:cs="Sylfaen"/>
          <w:sz w:val="24"/>
          <w:szCs w:val="24"/>
        </w:rPr>
        <w:t>Հաստատությունը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պատասխանատու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պետական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չափորոշիչներին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նախակրթական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պետական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ծրագրերին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երեխաների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տարիքային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ֆիզ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Arial AMU" w:hAnsi="Arial AMU" w:cs="Sylfaen"/>
          <w:sz w:val="24"/>
          <w:szCs w:val="24"/>
        </w:rPr>
        <w:t>ոլոգիական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սոցիալ</w:t>
      </w:r>
      <w:r w:rsidRPr="00EA3325">
        <w:rPr>
          <w:rFonts w:ascii="Arial AMU" w:hAnsi="Arial AMU" w:cs="Sylfaen"/>
          <w:sz w:val="24"/>
          <w:szCs w:val="24"/>
          <w:lang w:val="en-US"/>
        </w:rPr>
        <w:t>-</w:t>
      </w:r>
      <w:r>
        <w:rPr>
          <w:rFonts w:ascii="Arial AMU" w:hAnsi="Arial AMU" w:cs="Sylfaen"/>
          <w:sz w:val="24"/>
          <w:szCs w:val="24"/>
        </w:rPr>
        <w:t>հոգեբանական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զարգացման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առանձնահատկություններին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հակումներին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ու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ընդունակություններին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համապատասխան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ուսուցման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մեթոդներին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ձևերի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ընտրության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, </w:t>
      </w:r>
      <w:r>
        <w:rPr>
          <w:rFonts w:ascii="Arial AMU" w:hAnsi="Arial AMU" w:cs="Sylfaen"/>
          <w:sz w:val="24"/>
          <w:szCs w:val="24"/>
        </w:rPr>
        <w:t>ինչպես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նաև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նրանց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կյանքի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անվտանգության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առողջության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պահպանման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համար</w:t>
      </w:r>
      <w:r w:rsidRPr="00EA3325">
        <w:rPr>
          <w:rFonts w:ascii="Arial AMU" w:hAnsi="Arial AMU" w:cs="Sylfaen"/>
          <w:sz w:val="24"/>
          <w:szCs w:val="24"/>
          <w:lang w:val="en-US"/>
        </w:rPr>
        <w:t>:</w:t>
      </w:r>
      <w:r w:rsidRPr="00EA3325">
        <w:rPr>
          <w:rFonts w:ascii="Arial AMU" w:hAnsi="Arial AMU" w:cs="Sylfaen"/>
          <w:sz w:val="24"/>
          <w:szCs w:val="24"/>
          <w:lang w:val="en-US"/>
        </w:rPr>
        <w:br/>
        <w:t xml:space="preserve">15. </w:t>
      </w:r>
      <w:r>
        <w:rPr>
          <w:rFonts w:ascii="Arial AMU" w:hAnsi="Arial AMU" w:cs="Sylfaen"/>
          <w:sz w:val="24"/>
          <w:szCs w:val="24"/>
        </w:rPr>
        <w:t>Հաստատությունը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կարող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զբաղվել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հիմնադրի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կողմից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սահմանված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ձեռնարկատիրական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գործունեությամբ</w:t>
      </w:r>
      <w:r w:rsidRPr="00EA3325">
        <w:rPr>
          <w:rFonts w:ascii="Arial AMU" w:hAnsi="Arial AMU" w:cs="Sylfaen"/>
          <w:sz w:val="24"/>
          <w:szCs w:val="24"/>
          <w:lang w:val="en-US"/>
        </w:rPr>
        <w:t>:</w:t>
      </w:r>
    </w:p>
    <w:p w:rsidR="00EA3325" w:rsidRPr="00EA3325" w:rsidRDefault="00EA3325" w:rsidP="00EA3325">
      <w:pPr>
        <w:tabs>
          <w:tab w:val="left" w:pos="6165"/>
        </w:tabs>
        <w:rPr>
          <w:rFonts w:ascii="Arial AMU" w:hAnsi="Arial AMU" w:cs="Arial"/>
          <w:sz w:val="24"/>
          <w:szCs w:val="24"/>
          <w:lang w:val="en-US"/>
        </w:rPr>
      </w:pPr>
      <w:r w:rsidRPr="00EA3325">
        <w:rPr>
          <w:rFonts w:ascii="Arial AMU" w:hAnsi="Arial AMU" w:cs="Sylfaen"/>
          <w:sz w:val="24"/>
          <w:szCs w:val="24"/>
          <w:lang w:val="en-US"/>
        </w:rPr>
        <w:lastRenderedPageBreak/>
        <w:t xml:space="preserve">                              3. </w:t>
      </w:r>
      <w:r>
        <w:rPr>
          <w:rFonts w:ascii="Arial AMU" w:hAnsi="Arial AMU" w:cs="Sylfaen"/>
          <w:sz w:val="24"/>
          <w:szCs w:val="24"/>
        </w:rPr>
        <w:t>ՀԱՍՏԱՏՈՒԹՅԱՆ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ԿԱՌՈՒՑՎԱԾՔԸ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ԵՎ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ԿՐԹԱԴԱՍՏԻԱՐԱԿՉԱԿԱՆ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</w:p>
    <w:p w:rsidR="00EA3325" w:rsidRP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en-US"/>
        </w:rPr>
      </w:pPr>
      <w:r w:rsidRPr="00EA3325">
        <w:rPr>
          <w:rFonts w:ascii="Arial AMU" w:hAnsi="Arial AMU" w:cs="Arial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Arial AMU" w:hAnsi="Arial AMU" w:cs="Sylfaen"/>
          <w:sz w:val="24"/>
          <w:szCs w:val="24"/>
        </w:rPr>
        <w:t>ԳՈՐԾՈՒՆԵՈՒԹՅՈՒՆԸ</w:t>
      </w:r>
    </w:p>
    <w:p w:rsidR="00EA3325" w:rsidRDefault="00EA3325" w:rsidP="00EA3325">
      <w:pPr>
        <w:tabs>
          <w:tab w:val="left" w:pos="6165"/>
        </w:tabs>
        <w:ind w:left="360"/>
        <w:rPr>
          <w:rFonts w:ascii="Sylfaen" w:hAnsi="Sylfaen" w:cs="Sylfaen"/>
          <w:sz w:val="24"/>
          <w:szCs w:val="24"/>
          <w:lang w:val="hy-AM"/>
        </w:rPr>
      </w:pPr>
      <w:r w:rsidRPr="00EA3325">
        <w:rPr>
          <w:rFonts w:ascii="Arial AMU" w:hAnsi="Arial AMU" w:cs="Sylfaen"/>
          <w:sz w:val="24"/>
          <w:szCs w:val="24"/>
          <w:lang w:val="en-US"/>
        </w:rPr>
        <w:t xml:space="preserve">16. </w:t>
      </w:r>
      <w:r>
        <w:rPr>
          <w:rFonts w:ascii="Arial AMU" w:hAnsi="Arial AMU" w:cs="Sylfaen"/>
          <w:sz w:val="24"/>
          <w:szCs w:val="24"/>
        </w:rPr>
        <w:t>Հաստատության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երեխաների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համակազմի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համալրման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կարգը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և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խմբերի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առավելագույն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խտությունը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սահմանվում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է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պետական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կրթական</w:t>
      </w:r>
      <w:r w:rsidRPr="00EA3325">
        <w:rPr>
          <w:rFonts w:ascii="Arial AMU" w:hAnsi="Arial AMU" w:cs="Sylfaen"/>
          <w:sz w:val="24"/>
          <w:szCs w:val="24"/>
          <w:lang w:val="en-US"/>
        </w:rPr>
        <w:t xml:space="preserve"> </w:t>
      </w:r>
      <w:r>
        <w:rPr>
          <w:rFonts w:ascii="Arial AMU" w:hAnsi="Arial AMU" w:cs="Sylfaen"/>
          <w:sz w:val="24"/>
          <w:szCs w:val="24"/>
        </w:rPr>
        <w:t>չափորոշիչներով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17. Հաստատություն ընդունվում են մինչև 6 տարեկան երեխաները՝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Arial AMU" w:hAnsi="Arial AMU" w:cs="Sylfaen"/>
          <w:sz w:val="24"/>
          <w:szCs w:val="24"/>
          <w:lang w:val="hy-AM"/>
        </w:rPr>
        <w:t>առողջության մասին բժշկական տեղեկանքի հիման վրա:</w:t>
      </w:r>
      <w:r>
        <w:rPr>
          <w:rFonts w:ascii="Arial AMU" w:hAnsi="Arial AMU" w:cs="Sylfaen"/>
          <w:sz w:val="24"/>
          <w:szCs w:val="24"/>
          <w:lang w:val="hy-AM"/>
        </w:rPr>
        <w:br/>
        <w:t>18. Հաստատությունում կրթադաստիարակչական գործունեությունը կազմակերպվում է Հայաստանի Հանրապետության կրթության և գիտության նախարարության /այսուհետև՝ նախարարություն/ կողմից երաշխավորված նախադպրոցական կրթության համալիր ծրագրին համապատասխան: Հաստատությունը կարող է մշակել և նախարարության հետ համագործակցելով իրականացնել նաև նախադպրոցական կրթության հեղինակային ծրագրեր:</w:t>
      </w:r>
      <w:r>
        <w:rPr>
          <w:rFonts w:ascii="Arial AMU" w:hAnsi="Arial AMU" w:cs="Sylfaen"/>
          <w:sz w:val="24"/>
          <w:szCs w:val="24"/>
          <w:lang w:val="hy-AM"/>
        </w:rPr>
        <w:br/>
        <w:t>19. Հաստատությունը համարվում է համալիր մանկապարտեզ, որի կազմում կարող են ընդգրկվել նախադպրոցական հաստատությունների մի քանի տեսակներ կսմ խմբեր: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20. Հաստատության աշխատանքային  ռեժիմը, հաստատությունում երեխաների մնալու տևողությունը, կրթադաստիարակչական խմբերի համալրման և սննդի կազմակերպման կարգը 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  <w:r>
        <w:rPr>
          <w:rFonts w:ascii="Arial AMU" w:hAnsi="Arial AMU" w:cs="Sylfaen"/>
          <w:sz w:val="24"/>
          <w:szCs w:val="24"/>
          <w:lang w:val="hy-AM"/>
        </w:rPr>
        <w:br/>
        <w:t>21. Հաստատության երեխաների բժշկական սպասարկումը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սանիտարահիգենիկ նորմերի, ռեժիմի պահպանման և սննդի որակի համար:</w:t>
      </w:r>
      <w:r>
        <w:rPr>
          <w:rFonts w:ascii="Arial AMU" w:hAnsi="Arial AMU" w:cs="Sylfaen"/>
          <w:sz w:val="24"/>
          <w:szCs w:val="24"/>
          <w:lang w:val="hy-AM"/>
        </w:rPr>
        <w:br/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4. ԿՐԹԱԴԱՍՏԻԱՐԱԿՉԱԿԱՆ ԳՈՐԾԸՆԹԱՑԻ ՄԱՍՆԱԿԻՑՆԵՐԸ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23. Հաստատության կրթադաստիարակչական գործընթացի մասնակիցները երեխաներն են, ծնողները /օրինական ներկայացուցիչները/, մանկավարժական աշխատողները: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24. Երեխաների ընդունելության ժամանկ հաստատության տնօրենությունը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պարտավոր է ծնողներին /օրինական ներկայացուցիչներին/ ծանոթացնել կանոնադրությանը և այլ փաստաթղթերի, որոնք կանոնակագրում են հաստատության գործունեությունը:</w:t>
      </w:r>
      <w:r>
        <w:rPr>
          <w:rFonts w:ascii="Arial AMU" w:hAnsi="Arial AMU" w:cs="Sylfaen"/>
          <w:sz w:val="24"/>
          <w:szCs w:val="24"/>
          <w:lang w:val="hy-AM"/>
        </w:rPr>
        <w:br/>
        <w:t>25. Հաստատության և ծնողների փոխհարաբերությունները կարգավորվում են նրանց միջև կնքված պայմանագրով:</w:t>
      </w:r>
      <w:r>
        <w:rPr>
          <w:rFonts w:ascii="Arial AMU" w:hAnsi="Arial AMU" w:cs="Sylfaen"/>
          <w:sz w:val="24"/>
          <w:szCs w:val="24"/>
          <w:lang w:val="hy-AM"/>
        </w:rPr>
        <w:br/>
        <w:t>26. Երեխայի և հաստատության աշխատակիցների փոխհարաբերությունները կառուցվում են համագործակցության, երեխայի անհատականության հանդեպ հարգանքի հիմքի վրա:</w:t>
      </w:r>
      <w:r>
        <w:rPr>
          <w:rFonts w:ascii="Arial AMU" w:hAnsi="Arial AMU" w:cs="Sylfaen"/>
          <w:sz w:val="24"/>
          <w:szCs w:val="24"/>
          <w:lang w:val="hy-AM"/>
        </w:rPr>
        <w:br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  <w:r>
        <w:rPr>
          <w:rFonts w:ascii="Arial AMU" w:hAnsi="Arial AMU" w:cs="Sylfaen"/>
          <w:sz w:val="24"/>
          <w:szCs w:val="24"/>
          <w:lang w:val="hy-AM"/>
        </w:rPr>
        <w:br/>
        <w:t>28. Հաստատության աշխատողների իրավունքները, 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  <w:r>
        <w:rPr>
          <w:rFonts w:ascii="Arial AMU" w:hAnsi="Arial AMU" w:cs="Sylfaen"/>
          <w:sz w:val="24"/>
          <w:szCs w:val="24"/>
          <w:lang w:val="hy-AM"/>
        </w:rPr>
        <w:br/>
        <w:t>29. Հաստատության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աշխատանքներ: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5. ՀԱՍՏԱՏՈՒԹՅԱՆ ԿԱՌԱՎԱՐՈՒՄԸ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Հաստատության կառավարումն իրականացնում են հիմնադիրը, նրա կողմից նշանակված գործադիր մարմինը՝ հաստատության տնօրենը /այսուհետ տնօրեն/: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31. </w:t>
      </w:r>
      <w:r>
        <w:rPr>
          <w:rFonts w:ascii="Arial AMU" w:hAnsi="Arial AMU" w:cs="Sylfaen"/>
          <w:b/>
          <w:sz w:val="24"/>
          <w:szCs w:val="24"/>
          <w:lang w:val="hy-AM"/>
        </w:rPr>
        <w:t>Հաստատության հիմնադրի</w:t>
      </w:r>
      <w:r>
        <w:rPr>
          <w:rFonts w:ascii="Arial AMU" w:hAnsi="Arial AMU" w:cs="Sylfaen"/>
          <w:sz w:val="24"/>
          <w:szCs w:val="24"/>
          <w:lang w:val="hy-AM"/>
        </w:rPr>
        <w:t xml:space="preserve"> բացառիկ լիազորություններն են՝ 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ա/ ավագանու համաձայնությամբ հաստատության հիմնադրումը,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բ/ հաստատության գործունեության առարկայի և նպատակների, այդ թվում՝ նրա կողմից իրականացվող ձեռնարկատիրական գործունեության տեսակների սահմանումը, </w:t>
      </w:r>
      <w:r>
        <w:rPr>
          <w:rFonts w:ascii="Arial AMU" w:hAnsi="Arial AMU" w:cs="Sylfaen"/>
          <w:sz w:val="24"/>
          <w:szCs w:val="24"/>
          <w:lang w:val="hy-AM"/>
        </w:rPr>
        <w:br/>
        <w:t>գ/ հաստատության սեխականության իրավունքով հանձնվող և /կամ ամրացվող՝ համայնքին պատկանող գույքի կազմի հաստատումը/,</w:t>
      </w:r>
      <w:r>
        <w:rPr>
          <w:rFonts w:ascii="Arial AMU" w:hAnsi="Arial AMU" w:cs="Sylfaen"/>
          <w:sz w:val="24"/>
          <w:szCs w:val="24"/>
          <w:lang w:val="hy-AM"/>
        </w:rPr>
        <w:br/>
        <w:t>դ/ հաստատության կանոնադրության հաստատումը և դրանում փոփոխությունների կատարումը,</w:t>
      </w:r>
      <w:r>
        <w:rPr>
          <w:rFonts w:ascii="Arial AMU" w:hAnsi="Arial AMU" w:cs="Sylfaen"/>
          <w:sz w:val="24"/>
          <w:szCs w:val="24"/>
          <w:lang w:val="hy-AM"/>
        </w:rPr>
        <w:br/>
        <w:t>ե/ հաստատության կառավարման համակարգի սահմանումը.</w:t>
      </w:r>
      <w:r>
        <w:rPr>
          <w:rFonts w:ascii="Arial AMU" w:hAnsi="Arial AMU" w:cs="Sylfaen"/>
          <w:sz w:val="24"/>
          <w:szCs w:val="24"/>
          <w:lang w:val="hy-AM"/>
        </w:rPr>
        <w:br/>
        <w:t>զ/ հաստատության վերակազմակերպումը և լուծարումը,</w:t>
      </w:r>
      <w:r>
        <w:rPr>
          <w:rFonts w:ascii="Arial AMU" w:hAnsi="Arial AMU" w:cs="Sylfaen"/>
          <w:sz w:val="24"/>
          <w:szCs w:val="24"/>
          <w:lang w:val="hy-AM"/>
        </w:rPr>
        <w:br/>
        <w:t>է/ հաստատության լուծարման հանձնաժողովի ստեղծումը և լուծարման հաշվեկշռի հաստատումը,</w:t>
      </w:r>
      <w:r>
        <w:rPr>
          <w:rFonts w:ascii="Arial AMU" w:hAnsi="Arial AMU" w:cs="Sylfaen"/>
          <w:sz w:val="24"/>
          <w:szCs w:val="24"/>
          <w:lang w:val="hy-AM"/>
        </w:rPr>
        <w:br/>
        <w:t>ը/ Հայաստանի Հանրապետության օրենսդրությամբ և սույն կանոնադրությամբ նախատեսված այլ հարցերի լուծումը: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32. Համայնքի ղեկավարն իրականացնում է հաստատության ընդհանուր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կառավարումը, ապահովում նրա բնականոն գործունեությունը և պատասխանատվություն է կրում դրանց չկատարման կամ ոչ պատշաճ կատարման համար: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33. </w:t>
      </w:r>
      <w:r>
        <w:rPr>
          <w:rFonts w:ascii="Arial AMU" w:hAnsi="Arial AMU" w:cs="Sylfaen"/>
          <w:b/>
          <w:sz w:val="24"/>
          <w:szCs w:val="24"/>
          <w:lang w:val="hy-AM"/>
        </w:rPr>
        <w:t>Համայնքի ղեկավարը</w:t>
      </w:r>
      <w:r>
        <w:rPr>
          <w:rFonts w:ascii="Arial AMU" w:hAnsi="Arial AMU" w:cs="Sylfaen"/>
          <w:sz w:val="24"/>
          <w:szCs w:val="24"/>
          <w:lang w:val="hy-AM"/>
        </w:rPr>
        <w:t>՝</w:t>
      </w:r>
      <w:r>
        <w:rPr>
          <w:rFonts w:ascii="Arial AMU" w:hAnsi="Arial AMU" w:cs="Sylfaen"/>
          <w:sz w:val="24"/>
          <w:szCs w:val="24"/>
          <w:lang w:val="hy-AM"/>
        </w:rPr>
        <w:br/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  <w:r>
        <w:rPr>
          <w:rFonts w:ascii="Arial AMU" w:hAnsi="Arial AMU" w:cs="Sylfaen"/>
          <w:sz w:val="24"/>
          <w:szCs w:val="24"/>
          <w:lang w:val="hy-AM"/>
        </w:rPr>
        <w:br/>
        <w:t>բ/ վերահսկողություն է իրկանացնում հաստատության գործունեության նկատմամբ,</w:t>
      </w:r>
      <w:r>
        <w:rPr>
          <w:rFonts w:ascii="Arial AMU" w:hAnsi="Arial AMU" w:cs="Sylfaen"/>
          <w:sz w:val="24"/>
          <w:szCs w:val="24"/>
          <w:lang w:val="hy-AM"/>
        </w:rPr>
        <w:br/>
        <w:t>գ/ կասեցնում կամ ուժը կորցրած է ճանաչում հաստատության տնօրենի Հայաստանի Հանրապետության օրենսդրության պահանջներին հակասող հրամաններն, կարգադրություններն ու ցուցումները,</w:t>
      </w:r>
      <w:r>
        <w:rPr>
          <w:rFonts w:ascii="Arial AMU" w:hAnsi="Arial AMU" w:cs="Sylfaen"/>
          <w:sz w:val="24"/>
          <w:szCs w:val="24"/>
          <w:lang w:val="hy-AM"/>
        </w:rPr>
        <w:br/>
        <w:t>դ/ լսում է հաստատության գործունեության մասին հաշվետվությունները, քննում դրա գործունեության վերստուգման արդյունքները,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ե/ վերահսկողություն է իրականացնում հաստատությանն ամրագրած համայնքային սեփականության օգտագործման և պահպանության նկատմամբ, </w:t>
      </w:r>
      <w:r>
        <w:rPr>
          <w:rFonts w:ascii="Arial AMU" w:hAnsi="Arial AMU" w:cs="Sylfaen"/>
          <w:sz w:val="24"/>
          <w:szCs w:val="24"/>
          <w:lang w:val="hy-AM"/>
        </w:rPr>
        <w:br/>
        <w:t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</w:t>
      </w:r>
      <w:r>
        <w:rPr>
          <w:rFonts w:ascii="Arial AMU" w:hAnsi="Arial AMU" w:cs="Sylfaen"/>
          <w:sz w:val="24"/>
          <w:szCs w:val="24"/>
          <w:lang w:val="hy-AM"/>
        </w:rPr>
        <w:br/>
        <w:t>է/ հաստատում է հաստատության տարեկան հաշվետվությունները և տարեկան հաշվեկշիռը,</w:t>
      </w:r>
      <w:r>
        <w:rPr>
          <w:rFonts w:ascii="Arial AMU" w:hAnsi="Arial AMU" w:cs="Sylfaen"/>
          <w:sz w:val="24"/>
          <w:szCs w:val="24"/>
          <w:lang w:val="hy-AM"/>
        </w:rPr>
        <w:br/>
        <w:t>ը/ իրականացնում է հաստատության կանոնադրությամբ նախատեսված այլ գործառույթներ:</w:t>
      </w:r>
      <w:r>
        <w:rPr>
          <w:rFonts w:ascii="Arial AMU" w:hAnsi="Arial AMU" w:cs="Sylfaen"/>
          <w:sz w:val="24"/>
          <w:szCs w:val="24"/>
          <w:lang w:val="hy-AM"/>
        </w:rPr>
        <w:br/>
        <w:t>34. Հաստատության ուսումնադաստիարակչական աշխատանքի արդյունավետ կազմակերպման նպատակով ձևավորվում է խորհրդակցական մարմին՝ մանկավարժական խորհուրդ: Համայնքի և ծնողների հետ արդյունավետ համագործակցության նպատակով հաստատությունում կարող են ստեղծվել ծնողական, հոգաբարձուների և այլ խորհուրդներ: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35. </w:t>
      </w:r>
      <w:r>
        <w:rPr>
          <w:rFonts w:ascii="Arial AMU" w:hAnsi="Arial AMU" w:cs="Sylfaen"/>
          <w:b/>
          <w:sz w:val="24"/>
          <w:szCs w:val="24"/>
          <w:lang w:val="hy-AM"/>
        </w:rPr>
        <w:t xml:space="preserve">Տնօրենն </w:t>
      </w:r>
      <w:r>
        <w:rPr>
          <w:rFonts w:ascii="Arial AMU" w:hAnsi="Arial AMU" w:cs="Sylfaen"/>
          <w:sz w:val="24"/>
          <w:szCs w:val="24"/>
          <w:lang w:val="hy-AM"/>
        </w:rPr>
        <w:t>իրականացնում է հաստատության ընթացիկ գործունեության ղեկավարումը: Տնօրենն օրենքով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իրական ակտերի համայնքի ղեկավարի որոշումների, սույն կանոնադրության և կնքված պայմանագրերի չկատարելու կամ ոչ պատշաճ կատարելու համար: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36. </w:t>
      </w:r>
      <w:r>
        <w:rPr>
          <w:rFonts w:ascii="Arial AMU" w:hAnsi="Arial AMU" w:cs="Sylfaen"/>
          <w:b/>
          <w:sz w:val="24"/>
          <w:szCs w:val="24"/>
          <w:lang w:val="hy-AM"/>
        </w:rPr>
        <w:t>Տնօրենը</w:t>
      </w:r>
      <w:r>
        <w:rPr>
          <w:rFonts w:ascii="Arial AMU" w:hAnsi="Arial AMU" w:cs="Sylfaen"/>
          <w:b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t>ա/ առանց լիազորագրի հանդես է գալիս հաստատության անունից, ներկայացնում նրա շահերը և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Arial AMU" w:hAnsi="Arial AMU" w:cs="Sylfaen"/>
          <w:sz w:val="24"/>
          <w:szCs w:val="24"/>
          <w:lang w:val="hy-AM"/>
        </w:rPr>
        <w:t xml:space="preserve">կնքում գործարքներ,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բ/ սահմանում է հաստատության կառուցվածքն ու կառուցվածքային ստորաբաժանումների իրավասությունները,</w:t>
      </w:r>
      <w:r>
        <w:rPr>
          <w:rFonts w:ascii="Arial AMU" w:hAnsi="Arial AMU" w:cs="Sylfaen"/>
          <w:sz w:val="24"/>
          <w:szCs w:val="24"/>
          <w:lang w:val="hy-AM"/>
        </w:rPr>
        <w:br/>
        <w:t>գ/ նախագահում է հաստատության մանկավարժական խորհրդի նիստերը,</w:t>
      </w:r>
      <w:r>
        <w:rPr>
          <w:rFonts w:ascii="Arial AMU" w:hAnsi="Arial AMU" w:cs="Sylfaen"/>
          <w:sz w:val="24"/>
          <w:szCs w:val="24"/>
          <w:lang w:val="hy-AM"/>
        </w:rPr>
        <w:br/>
        <w:t>դ/ 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 այդ թվում՝ ֆինանսական միջոցները,</w:t>
      </w:r>
      <w:r>
        <w:rPr>
          <w:rFonts w:ascii="Arial AMU" w:hAnsi="Arial AMU" w:cs="Sylfaen"/>
          <w:sz w:val="24"/>
          <w:szCs w:val="24"/>
          <w:lang w:val="hy-AM"/>
        </w:rPr>
        <w:br/>
        <w:t>ե/ տալիս է հաստատության անունից հանդես գալու լիազորություններ, այդ թվում՝ վերալիազորման իրավունքով լիազորագրեր,</w:t>
      </w:r>
      <w:r>
        <w:rPr>
          <w:rFonts w:ascii="Arial AMU" w:hAnsi="Arial AMU" w:cs="Sylfaen"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զ/ աշխատանքի նշանակում և աշխատանքից ազատում է աշխատողներին, նրանց նկատմամբ կիրառում խրախուսման միջոցներ և նշանակում կարգապահական տույժեր,</w:t>
      </w:r>
      <w:r>
        <w:rPr>
          <w:rFonts w:ascii="Arial AMU" w:hAnsi="Arial AMU" w:cs="Sylfaen"/>
          <w:sz w:val="24"/>
          <w:szCs w:val="24"/>
          <w:lang w:val="hy-AM"/>
        </w:rPr>
        <w:br/>
        <w:t>է/ կատարում է աշխատանքի բաշխում իր տեղակալների միջև,</w:t>
      </w:r>
      <w:r>
        <w:rPr>
          <w:rFonts w:ascii="Arial AMU" w:hAnsi="Arial AMU" w:cs="Sylfaen"/>
          <w:sz w:val="24"/>
          <w:szCs w:val="24"/>
          <w:lang w:val="hy-AM"/>
        </w:rPr>
        <w:br/>
        <w:t>թ/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</w:t>
      </w:r>
      <w:r>
        <w:rPr>
          <w:rFonts w:ascii="Arial AMU" w:hAnsi="Arial AMU" w:cs="Sylfaen"/>
          <w:sz w:val="24"/>
          <w:szCs w:val="24"/>
          <w:lang w:val="hy-AM"/>
        </w:rPr>
        <w:br/>
        <w:t>ժ/ 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  <w:r>
        <w:rPr>
          <w:rFonts w:ascii="Arial AMU" w:hAnsi="Arial AMU" w:cs="Sylfaen"/>
          <w:sz w:val="24"/>
          <w:szCs w:val="24"/>
          <w:lang w:val="hy-AM"/>
        </w:rPr>
        <w:br/>
        <w:t>ժա/ վերահսկողություն է իրականացնում հաստատության աշխատողների կողմից և իրենց աշխատանքային պարտականությունների կատարման նկատմամբ,</w:t>
      </w:r>
      <w:r>
        <w:rPr>
          <w:rFonts w:ascii="Arial AMU" w:hAnsi="Arial AMU" w:cs="Sylfaen"/>
          <w:sz w:val="24"/>
          <w:szCs w:val="24"/>
          <w:lang w:val="hy-AM"/>
        </w:rPr>
        <w:br/>
        <w:t>ժբ/ ապահովում է ներքին աշխատանքային կարգապահության կանոնների աշխատանքի պաշտպանության և անվտանգության տեխնիկայի պահպանումը,</w:t>
      </w:r>
      <w:r>
        <w:rPr>
          <w:rFonts w:ascii="Arial AMU" w:hAnsi="Arial AMU" w:cs="Sylfaen"/>
          <w:sz w:val="24"/>
          <w:szCs w:val="24"/>
          <w:lang w:val="hy-AM"/>
        </w:rPr>
        <w:br/>
        <w:t>ժգ/ կազմում է հաստատության հաստիքային ցուցակն ու ծախսերի նախահաշիվը և դրանք ներկայացնում կառավարման մարմինների հաստատմանը,</w:t>
      </w:r>
      <w:r>
        <w:rPr>
          <w:rFonts w:ascii="Arial AMU" w:hAnsi="Arial AMU" w:cs="Sylfaen"/>
          <w:sz w:val="24"/>
          <w:szCs w:val="24"/>
          <w:lang w:val="hy-AM"/>
        </w:rPr>
        <w:br/>
        <w:t>ժդ/ 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  <w:r>
        <w:rPr>
          <w:rFonts w:ascii="Arial AMU" w:hAnsi="Arial AMU" w:cs="Sylfaen"/>
          <w:sz w:val="24"/>
          <w:szCs w:val="24"/>
          <w:lang w:val="hy-AM"/>
        </w:rPr>
        <w:br/>
        <w:t>37. Տնօրենի բացակայության դեպքում համայնքի ղեկավարի գլխավոր որոշման /հրամանի/ համաձայն, նրա լիազորություններն իրականացնում է այլ անձ: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38. </w:t>
      </w:r>
      <w:r>
        <w:rPr>
          <w:rFonts w:ascii="Arial AMU" w:hAnsi="Arial AMU" w:cs="Sylfaen"/>
          <w:b/>
          <w:sz w:val="24"/>
          <w:szCs w:val="24"/>
          <w:lang w:val="hy-AM"/>
        </w:rPr>
        <w:t>Մեթոդիստը</w:t>
      </w:r>
      <w:r>
        <w:rPr>
          <w:rFonts w:ascii="Arial AMU" w:hAnsi="Arial AMU" w:cs="Sylfaen"/>
          <w:sz w:val="24"/>
          <w:szCs w:val="24"/>
          <w:lang w:val="hy-AM"/>
        </w:rPr>
        <w:t xml:space="preserve"> /տնօրենի ուսումնական գծով տեղակալը/՝</w:t>
      </w:r>
      <w:r>
        <w:rPr>
          <w:rFonts w:ascii="Arial AMU" w:hAnsi="Arial AMU" w:cs="Sylfaen"/>
          <w:sz w:val="24"/>
          <w:szCs w:val="24"/>
          <w:lang w:val="hy-AM"/>
        </w:rPr>
        <w:br/>
        <w:t>ա/ իրականացնում է կրթադաստիարակչական աշխատանքի մեթոդական ղեկավարումը,</w:t>
      </w:r>
      <w:r>
        <w:rPr>
          <w:rFonts w:ascii="Arial AMU" w:hAnsi="Arial AMU" w:cs="Sylfaen"/>
          <w:sz w:val="24"/>
          <w:szCs w:val="24"/>
          <w:lang w:val="hy-AM"/>
        </w:rPr>
        <w:br/>
        <w:t>բ/ ապահովում և վերահսկում է տիպային ծրագրի դրույթների և մեթոդական հանձնարարականների կատարումը,</w:t>
      </w:r>
      <w:r>
        <w:rPr>
          <w:rFonts w:ascii="Arial AMU" w:hAnsi="Arial AMU" w:cs="Sylfaen"/>
          <w:sz w:val="24"/>
          <w:szCs w:val="24"/>
          <w:lang w:val="hy-AM"/>
        </w:rPr>
        <w:br/>
        <w:t>գ/ պատասխանատու է կրթադաստիարակչական աշխատանքի որակի և արդյունքի համար,</w:t>
      </w:r>
      <w:r>
        <w:rPr>
          <w:rFonts w:ascii="Arial AMU" w:hAnsi="Arial AMU" w:cs="Sylfaen"/>
          <w:sz w:val="24"/>
          <w:szCs w:val="24"/>
          <w:lang w:val="hy-AM"/>
        </w:rPr>
        <w:br/>
        <w:t>դ/ կազմակերպում է մանկապարտեզի մեթոդկաբինետի աշխատանքը</w:t>
      </w:r>
      <w:r>
        <w:rPr>
          <w:rFonts w:ascii="Arial AMU" w:hAnsi="Arial AMU" w:cs="Sylfaen"/>
          <w:sz w:val="24"/>
          <w:szCs w:val="24"/>
          <w:lang w:val="hy-AM"/>
        </w:rPr>
        <w:br/>
        <w:t>ե/ ուսումնասիրում է դաստիարակների առաջավոր փորձը և ընդհանրացումն այն, գիտությունների նորույթներին, ծանոթացնում մեթոդական հանձնարարականներին:</w:t>
      </w:r>
      <w:r>
        <w:rPr>
          <w:rFonts w:ascii="Arial AMU" w:hAnsi="Arial AMU" w:cs="Sylfaen"/>
          <w:sz w:val="24"/>
          <w:szCs w:val="24"/>
          <w:lang w:val="hy-AM"/>
        </w:rPr>
        <w:br/>
        <w:t>է/ կազմակերպում է աշխատանք ծնողների շրջանում: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39. </w:t>
      </w:r>
      <w:r>
        <w:rPr>
          <w:rFonts w:ascii="Arial AMU" w:hAnsi="Arial AMU" w:cs="Sylfaen"/>
          <w:b/>
          <w:sz w:val="24"/>
          <w:szCs w:val="24"/>
          <w:lang w:val="hy-AM"/>
        </w:rPr>
        <w:t>Դաստիարակը՝</w:t>
      </w:r>
      <w:r>
        <w:rPr>
          <w:rFonts w:ascii="Arial AMU" w:hAnsi="Arial AMU" w:cs="Sylfaen"/>
          <w:b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t>ա/ պարտավոր է պարտավոր է պահպանել երեխաներ կյանքը, աշխատանք տանել նրանց առողջության ամրապնդման ուղղությամբ, զարգացնել նրանց ստեղծագործական երևակայությունը,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պատասխանատու է երեխաների համակողմանի զարգացման և դաստիարակության համար,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գ/ մշտապես համագործակցում է երեխայի ընտանիքի հետ, կազմակերպում աշխատանք ծնողների շրջանում,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lastRenderedPageBreak/>
        <w:t xml:space="preserve">40. </w:t>
      </w:r>
      <w:r>
        <w:rPr>
          <w:rFonts w:ascii="Arial AMU" w:hAnsi="Arial AMU" w:cs="Sylfaen"/>
          <w:b/>
          <w:sz w:val="24"/>
          <w:szCs w:val="24"/>
          <w:lang w:val="hy-AM"/>
        </w:rPr>
        <w:t>Երաժշտական ղեկավարը՝</w:t>
      </w:r>
      <w:r>
        <w:rPr>
          <w:rFonts w:ascii="Arial AMU" w:hAnsi="Arial AMU" w:cs="Sylfaen"/>
          <w:sz w:val="24"/>
          <w:szCs w:val="24"/>
          <w:lang w:val="hy-AM"/>
        </w:rPr>
        <w:br/>
        <w:t>ա/ տիպային ծրագրին համապատասխան, դաստիրակների հետ համատեղ իրականացնում է երեխաների երաժշտական դաստիարակությունը,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ծնողների շրջանում խորհրդատվություն է կազմակերպում երեխաների երաժշտական, գեղագիտական դաստիարակության հարցերի շուրջ: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41. </w:t>
      </w:r>
      <w:r>
        <w:rPr>
          <w:rFonts w:ascii="Arial AMU" w:hAnsi="Arial AMU" w:cs="Sylfaen"/>
          <w:b/>
          <w:sz w:val="24"/>
          <w:szCs w:val="24"/>
          <w:lang w:val="hy-AM"/>
        </w:rPr>
        <w:t>Տնտեսական մասի վարիչը</w:t>
      </w:r>
      <w:r>
        <w:rPr>
          <w:rFonts w:ascii="Arial AMU" w:hAnsi="Arial AMU" w:cs="Sylfaen"/>
          <w:sz w:val="24"/>
          <w:szCs w:val="24"/>
          <w:lang w:val="hy-AM"/>
        </w:rPr>
        <w:t xml:space="preserve"> / տնօրենի աշխատանքային գծովօգնականը/՝</w:t>
      </w:r>
      <w:r>
        <w:rPr>
          <w:rFonts w:ascii="Arial AMU" w:hAnsi="Arial AMU" w:cs="Sylfaen"/>
          <w:sz w:val="24"/>
          <w:szCs w:val="24"/>
          <w:lang w:val="hy-AM"/>
        </w:rPr>
        <w:br/>
        <w:t>ա/ կազմակերպում է մանկապարտեզի տնտեսական սպասարկումը, անհրաժեշտ մթերքի, գույքի և սարքավորումների ստացումն ու պահպանությունը,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մասնակցում է ճաշացուցակի և սննդամերքի պահանջագիր-հայտերի կազմմանը,</w:t>
      </w:r>
      <w:r>
        <w:rPr>
          <w:rFonts w:ascii="Arial AMU" w:hAnsi="Arial AMU" w:cs="Sylfaen"/>
          <w:sz w:val="24"/>
          <w:szCs w:val="24"/>
          <w:lang w:val="hy-AM"/>
        </w:rPr>
        <w:br/>
        <w:t>գ/ հետևում է մանկապարտեզի տեղամասի, շենքի, գույքի և սարքավորումների վիճակին, միջոցներ է ձեռնարկում դրանք ժամանակին վերանորոգելու համար,</w:t>
      </w:r>
      <w:r>
        <w:rPr>
          <w:rFonts w:ascii="Arial AMU" w:hAnsi="Arial AMU" w:cs="Sylfaen"/>
          <w:sz w:val="24"/>
          <w:szCs w:val="24"/>
          <w:lang w:val="hy-AM"/>
        </w:rPr>
        <w:br/>
        <w:t>դ/ պատասխանատու է սպասարկող անձնակազմի աշխատանքային և կատարողական կարգապահության համար: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6. ՀԱՍՏԱՏՈՒԹՅԱՆ ԳՈՒՅՔԸ ԵՎ ՖԻՆԱՆՍԱՏՆՏԵՍԱԿԱՆ ԳՈՐԾՈՒՆԵՈՒԹՅՈՒՆԸ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42.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  <w:r>
        <w:rPr>
          <w:rFonts w:ascii="Arial AMU" w:hAnsi="Arial AMU" w:cs="Sylfaen"/>
          <w:sz w:val="24"/>
          <w:szCs w:val="24"/>
          <w:lang w:val="hy-AM"/>
        </w:rPr>
        <w:br/>
        <w:t>43. Հաստատությունն իրավունք ունի օրենքին, հիմնադրի որոշումներին և /կամ/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  <w:r>
        <w:rPr>
          <w:rFonts w:ascii="Arial AMU" w:hAnsi="Arial AMU" w:cs="Sylfaen"/>
          <w:sz w:val="24"/>
          <w:szCs w:val="24"/>
          <w:lang w:val="hy-AM"/>
        </w:rPr>
        <w:br/>
        <w:t>44.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  <w:r>
        <w:rPr>
          <w:rFonts w:ascii="Arial AMU" w:hAnsi="Arial AMU" w:cs="Sylfaen"/>
          <w:sz w:val="24"/>
          <w:szCs w:val="24"/>
          <w:lang w:val="hy-AM"/>
        </w:rPr>
        <w:br/>
        <w:t>45. Հաստատության սեփականության պահպանման հոգսը կրում է հաստատությունը:</w:t>
      </w:r>
      <w:r>
        <w:rPr>
          <w:rFonts w:ascii="Arial AMU" w:hAnsi="Arial AMU" w:cs="Sylfaen"/>
          <w:sz w:val="24"/>
          <w:szCs w:val="24"/>
          <w:lang w:val="hy-AM"/>
        </w:rPr>
        <w:br/>
        <w:t>46. Հաստատության սեփականության վրա կարող է տարածվել բռնագանձում՝ միայն դատական կարգով:</w:t>
      </w:r>
      <w:r>
        <w:rPr>
          <w:rFonts w:ascii="Arial AMU" w:hAnsi="Arial AMU" w:cs="Sylfaen"/>
          <w:sz w:val="24"/>
          <w:szCs w:val="24"/>
          <w:lang w:val="hy-AM"/>
        </w:rPr>
        <w:br/>
        <w:t>47. Հիմնադիրն իրավունք ունի հետ վերցնելու իր կողմից հաստատությանն ամրացված գույքը: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48. Հաստատությունն իրավունք չունի ամրացված գույքը կամ դրա նկատմամբ իր իրավունքներն օտարելու, գրավ դնելու, անհատույց օգտագործման հանձնելու: 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Հաստատությունն իրավունք ունի իրեն ամրացված գույքը հիմնադրի անունից 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մեկ տարվանից ավել՝ բացառությամբ հիմնադրի կողմից սահմանված դեպքերի: Ամրացված գույքի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     Հաստատության լուծարման դեպքում նրա գույքի օգտագործմա և տնօրինման կարգը որոշում է համայնքի ավագանին:</w:t>
      </w:r>
      <w:r>
        <w:rPr>
          <w:rFonts w:ascii="Arial AMU" w:hAnsi="Arial AMU" w:cs="Sylfaen"/>
          <w:sz w:val="24"/>
          <w:szCs w:val="24"/>
          <w:lang w:val="hy-AM"/>
        </w:rPr>
        <w:br/>
        <w:t>49. Հաստատությունը Հայաստանի Հանրապետության օրենսդրությամբ սահմանված կարգով տնօրինում է ֆինանսական միջոցները:</w:t>
      </w:r>
      <w:r>
        <w:rPr>
          <w:rFonts w:ascii="Arial AMU" w:hAnsi="Arial AMU" w:cs="Sylfaen"/>
          <w:sz w:val="24"/>
          <w:szCs w:val="24"/>
          <w:lang w:val="hy-AM"/>
        </w:rPr>
        <w:br/>
        <w:t>50.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51. </w:t>
      </w:r>
      <w:r>
        <w:rPr>
          <w:rFonts w:ascii="Arial AMU" w:hAnsi="Arial AMU" w:cs="Sylfaen"/>
          <w:i/>
          <w:sz w:val="24"/>
          <w:szCs w:val="24"/>
          <w:lang w:val="hy-AM"/>
        </w:rPr>
        <w:t>Հաստատության ֆինանսավորման լրացուցիչ աղբյուրներն են.</w:t>
      </w:r>
      <w:r>
        <w:rPr>
          <w:rFonts w:ascii="Arial AMU" w:hAnsi="Arial AMU" w:cs="Sylfaen"/>
          <w:sz w:val="24"/>
          <w:szCs w:val="24"/>
          <w:lang w:val="hy-AM"/>
        </w:rPr>
        <w:br/>
        <w:t>ա/ հիմնադրի կողմից թույլատրված ձեռնարկատիրական գործունեության իրականացումից գոյացած միջոցները,</w:t>
      </w:r>
      <w:r>
        <w:rPr>
          <w:rFonts w:ascii="Arial AMU" w:hAnsi="Arial AMU" w:cs="Sylfaen"/>
          <w:sz w:val="24"/>
          <w:szCs w:val="24"/>
          <w:lang w:val="hy-AM"/>
        </w:rPr>
        <w:br/>
        <w:t>բ/ բարեգործական, նպատակային ներդրումները, ծնողական վճարումները, Հայաստանի Հանրապետության և օտարերկրյա կազմակերպությունների ու քաղաքացիների նվիրատվությունները,</w:t>
      </w:r>
      <w:r>
        <w:rPr>
          <w:rFonts w:ascii="Arial AMU" w:hAnsi="Arial AMU" w:cs="Sylfaen"/>
          <w:sz w:val="24"/>
          <w:szCs w:val="24"/>
          <w:lang w:val="hy-AM"/>
        </w:rPr>
        <w:br/>
        <w:t>գ/ Հայաստանի Հանրապետության օրենսդրությամբ չարգելված և հաստատության կանոնադրության խնդիրներին չհակասող գործունեությունից ստացված միջոցները:</w:t>
      </w:r>
      <w:r>
        <w:rPr>
          <w:rFonts w:ascii="Arial AMU" w:hAnsi="Arial AMU" w:cs="Sylfaen"/>
          <w:sz w:val="24"/>
          <w:szCs w:val="24"/>
          <w:lang w:val="hy-AM"/>
        </w:rPr>
        <w:br/>
        <w:t>52. Հաստատության գործունեության տարեկան ֆինանսական հաշվետվությունների հավաստիությունը ենթակա է աուդիտի Հայաստանի Հանրապետության օրենսդրությամբ սահմանված կարգով:</w:t>
      </w:r>
    </w:p>
    <w:p w:rsidR="00EA3325" w:rsidRDefault="00EA3325" w:rsidP="00EA3325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7. ՄԱՆԿԱՊԱՐՏԵԶԻ ՎԵՐԱԿԱԶՄԱԿԵՐՊՈՒՄԸ</w:t>
      </w:r>
    </w:p>
    <w:p w:rsidR="00EA3325" w:rsidRPr="00EA3325" w:rsidRDefault="00EA3325" w:rsidP="00EA3325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53. Հաստատությունը վերակազմակերպվում և լուծարվում է Հայաստանի Հանրապետության օրեն</w:t>
      </w:r>
    </w:p>
    <w:p w:rsidR="009F2815" w:rsidRPr="00EA3325" w:rsidRDefault="009F2815" w:rsidP="003D51C4">
      <w:pPr>
        <w:jc w:val="both"/>
        <w:rPr>
          <w:rFonts w:ascii="Sylfaen" w:hAnsi="Sylfaen"/>
          <w:sz w:val="20"/>
          <w:szCs w:val="20"/>
          <w:lang w:val="hy-AM"/>
        </w:rPr>
      </w:pPr>
      <w:r w:rsidRPr="00EA3325">
        <w:rPr>
          <w:rFonts w:ascii="Sylfaen" w:hAnsi="Sylfaen"/>
          <w:sz w:val="20"/>
          <w:szCs w:val="20"/>
          <w:lang w:val="hy-AM"/>
        </w:rPr>
        <w:t xml:space="preserve"> </w:t>
      </w:r>
    </w:p>
    <w:p w:rsidR="005E57A4" w:rsidRPr="00EA3325" w:rsidRDefault="005E57A4">
      <w:pPr>
        <w:rPr>
          <w:rFonts w:ascii="Sylfaen" w:hAnsi="Sylfaen"/>
          <w:sz w:val="20"/>
          <w:szCs w:val="20"/>
          <w:lang w:val="hy-AM"/>
        </w:rPr>
      </w:pPr>
    </w:p>
    <w:p w:rsidR="005E57A4" w:rsidRPr="00EA3325" w:rsidRDefault="005E57A4" w:rsidP="005E57A4">
      <w:pPr>
        <w:jc w:val="right"/>
        <w:rPr>
          <w:rFonts w:ascii="Sylfaen" w:hAnsi="Sylfaen"/>
          <w:sz w:val="16"/>
          <w:szCs w:val="16"/>
          <w:lang w:val="hy-AM"/>
        </w:rPr>
      </w:pPr>
    </w:p>
    <w:sectPr w:rsidR="005E57A4" w:rsidRPr="00EA3325" w:rsidSect="00A34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24" w:rsidRDefault="008A7024" w:rsidP="001B65DA">
      <w:pPr>
        <w:spacing w:after="0" w:line="240" w:lineRule="auto"/>
      </w:pPr>
      <w:r>
        <w:separator/>
      </w:r>
    </w:p>
  </w:endnote>
  <w:endnote w:type="continuationSeparator" w:id="0">
    <w:p w:rsidR="008A7024" w:rsidRDefault="008A7024" w:rsidP="001B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DA" w:rsidRDefault="001B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169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5DA" w:rsidRDefault="001B6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0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65DA" w:rsidRDefault="001B6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DA" w:rsidRDefault="001B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24" w:rsidRDefault="008A7024" w:rsidP="001B65DA">
      <w:pPr>
        <w:spacing w:after="0" w:line="240" w:lineRule="auto"/>
      </w:pPr>
      <w:r>
        <w:separator/>
      </w:r>
    </w:p>
  </w:footnote>
  <w:footnote w:type="continuationSeparator" w:id="0">
    <w:p w:rsidR="008A7024" w:rsidRDefault="008A7024" w:rsidP="001B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DA" w:rsidRDefault="001B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DA" w:rsidRDefault="001B6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DA" w:rsidRDefault="001B6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A4"/>
    <w:rsid w:val="000C04CA"/>
    <w:rsid w:val="0016668D"/>
    <w:rsid w:val="001B65DA"/>
    <w:rsid w:val="00244BB5"/>
    <w:rsid w:val="00257043"/>
    <w:rsid w:val="003D51C4"/>
    <w:rsid w:val="0055741C"/>
    <w:rsid w:val="00594109"/>
    <w:rsid w:val="005E57A4"/>
    <w:rsid w:val="006573F0"/>
    <w:rsid w:val="00753EEE"/>
    <w:rsid w:val="008A7024"/>
    <w:rsid w:val="008E5DD4"/>
    <w:rsid w:val="009507C1"/>
    <w:rsid w:val="009F2815"/>
    <w:rsid w:val="00A340AA"/>
    <w:rsid w:val="00E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D5BDC-4B99-4331-9576-DF7485A1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2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6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DA"/>
  </w:style>
  <w:style w:type="paragraph" w:styleId="Footer">
    <w:name w:val="footer"/>
    <w:basedOn w:val="Normal"/>
    <w:link w:val="FooterChar"/>
    <w:uiPriority w:val="99"/>
    <w:unhideWhenUsed/>
    <w:rsid w:val="001B6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2016-03-22T05:53:00Z</dcterms:created>
  <dcterms:modified xsi:type="dcterms:W3CDTF">2016-03-22T06:30:00Z</dcterms:modified>
</cp:coreProperties>
</file>